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7B282308" wp14:editId="4DD4D7E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52" w:rsidRPr="00B94F54" w:rsidRDefault="00312DEB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087B52" w:rsidRPr="00B94F54" w:rsidRDefault="00312DEB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087B52" w:rsidRPr="00B94F54" w:rsidRDefault="00312DEB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087B52" w:rsidRPr="00B94F54" w:rsidRDefault="00087B52" w:rsidP="00547D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312D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Pr="00E30D21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Pr="00E30D21">
        <w:rPr>
          <w:rFonts w:ascii="Times New Roman" w:hAnsi="Times New Roman" w:cs="Times New Roman"/>
          <w:sz w:val="24"/>
          <w:szCs w:val="24"/>
        </w:rPr>
        <w:t>2/</w:t>
      </w:r>
      <w:r w:rsidRPr="00E30D21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E30D21">
        <w:rPr>
          <w:rFonts w:ascii="Times New Roman" w:hAnsi="Times New Roman" w:cs="Times New Roman"/>
          <w:sz w:val="24"/>
          <w:szCs w:val="24"/>
        </w:rPr>
        <w:t>-</w:t>
      </w:r>
      <w:r w:rsidRPr="00E30D2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30D21">
        <w:rPr>
          <w:rFonts w:ascii="Times New Roman" w:hAnsi="Times New Roman" w:cs="Times New Roman"/>
          <w:sz w:val="24"/>
          <w:szCs w:val="24"/>
        </w:rPr>
        <w:t>7</w:t>
      </w:r>
    </w:p>
    <w:p w:rsidR="00087B52" w:rsidRPr="00B94F54" w:rsidRDefault="00547DE0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11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12DE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april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312D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087B52" w:rsidRPr="00B94F54" w:rsidRDefault="00312DEB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Default="00312DEB" w:rsidP="0054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087B52" w:rsidRDefault="00087B52" w:rsidP="0054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87B52" w:rsidRPr="00E30D21" w:rsidRDefault="00312DEB" w:rsidP="0054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ŠESNAESTE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SEDNICA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INTEGRACIJE</w:t>
      </w:r>
    </w:p>
    <w:p w:rsidR="00087B52" w:rsidRPr="00E30D21" w:rsidRDefault="00312DEB" w:rsidP="0054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SKUPŠTINE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</w:p>
    <w:p w:rsidR="00087B52" w:rsidRPr="00E30D21" w:rsidRDefault="00312DEB" w:rsidP="0054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PONEDELjAK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10.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APRIL</w:t>
      </w:r>
      <w:r w:rsidR="00087B52" w:rsidRPr="00E30D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087B52" w:rsidRPr="00B94F54" w:rsidRDefault="00087B52" w:rsidP="0054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312D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12D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12D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12D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312DE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B94F54" w:rsidRDefault="00312DEB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proofErr w:type="spellEnd"/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Šormaz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Nataša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Vučković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Čomić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proofErr w:type="spellEnd"/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Milimir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Vujadinović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Jovanović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Dubravka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Filipovski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Petar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Jojić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Muamer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Bačevac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Hadži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Milorad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Stošić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087B52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081B55" w:rsidRDefault="00312DEB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87B52" w:rsidRPr="00081B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87B52" w:rsidRPr="00081B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87B52" w:rsidRPr="00081B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Tanja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Miščević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šef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Pregovaračkog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tima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vođenje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pregovora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pristupanju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RS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EU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Srđan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Majstorović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direktora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Kancelarije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integracie</w:t>
      </w:r>
      <w:proofErr w:type="spellEnd"/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članPregovaračkog</w:t>
      </w:r>
      <w:proofErr w:type="spellEnd"/>
      <w:r w:rsidR="00087B52" w:rsidRPr="00081B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tima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Milutin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Trnavac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Kancelarije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Dubravka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Grčić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Nedeljković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Pregovaračkog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tima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Nataša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Dragojlović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NKEU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87B52" w:rsidRPr="00081B55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B94F54" w:rsidRDefault="00312DEB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predsednice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87B52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Pr="00B94F54" w:rsidRDefault="00087B52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87B52" w:rsidRDefault="00312DEB" w:rsidP="00547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Dnevni</w:t>
      </w:r>
      <w:r w:rsidR="00087B52" w:rsidRPr="00B94F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</w:t>
      </w:r>
    </w:p>
    <w:p w:rsidR="00087B52" w:rsidRPr="00137145" w:rsidRDefault="00087B52" w:rsidP="00547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87B52" w:rsidRDefault="00312DEB" w:rsidP="00547D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predsedavanja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Slovačke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proofErr w:type="spellEnd"/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7B52">
        <w:rPr>
          <w:rFonts w:ascii="Times New Roman" w:hAnsi="Times New Roman" w:cs="Times New Roman"/>
          <w:sz w:val="24"/>
          <w:szCs w:val="24"/>
          <w:lang w:val="sr-Cyrl-RS"/>
        </w:rPr>
        <w:t>337-688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087B5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7B5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087B5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87B52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87B52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87B5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87B52" w:rsidRPr="004F1ABB" w:rsidRDefault="00312DEB" w:rsidP="00547D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proofErr w:type="spellEnd"/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odine</w:t>
      </w:r>
      <w:proofErr w:type="spellEnd"/>
      <w:r w:rsidR="00087B5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7B52" w:rsidRPr="00070EDB" w:rsidRDefault="00312DEB" w:rsidP="00547D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Određivanje</w:t>
      </w:r>
      <w:r w:rsidR="00087B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87B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87B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87B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učešće</w:t>
      </w:r>
      <w:r w:rsidR="00087B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87B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proofErr w:type="spellStart"/>
      <w:r>
        <w:rPr>
          <w:rStyle w:val="FontStyle19"/>
          <w:rFonts w:ascii="Times New Roman" w:hAnsi="Times New Roman"/>
          <w:sz w:val="24"/>
          <w:szCs w:val="24"/>
          <w:lang w:val="sr-Cyrl-CS"/>
        </w:rPr>
        <w:t>nterparlamentarnoj</w:t>
      </w:r>
      <w:proofErr w:type="spellEnd"/>
      <w:r w:rsidR="00087B52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konferenciji</w:t>
      </w:r>
      <w:r w:rsidR="00087B52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na</w:t>
      </w:r>
      <w:r w:rsidR="00087B52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temu</w:t>
      </w:r>
      <w:r w:rsidR="00087B52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 w:rsidR="00087B52" w:rsidRPr="004F1ABB">
        <w:rPr>
          <w:rFonts w:ascii="Times New Roman" w:hAnsi="Times New Roman"/>
          <w:bCs/>
          <w:iCs/>
          <w:lang w:val="sr-Cyrl-CS"/>
        </w:rPr>
        <w:t>“</w:t>
      </w:r>
      <w:r>
        <w:rPr>
          <w:rFonts w:ascii="Times New Roman" w:hAnsi="Times New Roman"/>
          <w:bCs/>
          <w:iCs/>
          <w:lang w:val="sr-Cyrl-CS"/>
        </w:rPr>
        <w:t>Javne</w:t>
      </w:r>
      <w:r w:rsidR="00087B52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nabavke</w:t>
      </w:r>
      <w:r w:rsidR="00087B52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i</w:t>
      </w:r>
      <w:r w:rsidR="00087B52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uloga</w:t>
      </w:r>
      <w:r w:rsidR="00087B52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parlamenta</w:t>
      </w:r>
      <w:r w:rsidR="00087B52" w:rsidRPr="004F1ABB">
        <w:rPr>
          <w:rFonts w:ascii="Times New Roman" w:hAnsi="Times New Roman"/>
          <w:bCs/>
          <w:iCs/>
          <w:lang w:val="sr-Cyrl-CS"/>
        </w:rPr>
        <w:t>”</w:t>
      </w:r>
      <w:r w:rsidR="00087B52" w:rsidRPr="004F1ABB">
        <w:rPr>
          <w:rFonts w:ascii="Times New Roman" w:hAnsi="Times New Roman"/>
          <w:bCs/>
          <w:iCs/>
        </w:rPr>
        <w:t>,</w:t>
      </w:r>
      <w:r w:rsidR="00087B52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>koja</w:t>
      </w:r>
      <w:r w:rsidR="00087B52" w:rsidRPr="004F1ABB"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>će</w:t>
      </w:r>
      <w:r w:rsidR="00087B52">
        <w:rPr>
          <w:rFonts w:ascii="Times New Roman" w:hAnsi="Times New Roman"/>
          <w:b/>
          <w:bCs/>
          <w:i/>
          <w:iCs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biti</w:t>
      </w:r>
      <w:r w:rsidR="00087B52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održana</w:t>
      </w:r>
      <w:r w:rsidR="00087B52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u</w:t>
      </w:r>
      <w:r w:rsidR="00087B52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FontStyle19"/>
          <w:rFonts w:ascii="Times New Roman" w:hAnsi="Times New Roman"/>
          <w:sz w:val="24"/>
          <w:szCs w:val="24"/>
          <w:lang w:val="sr-Cyrl-CS"/>
        </w:rPr>
        <w:t>Evropsk</w:t>
      </w:r>
      <w:proofErr w:type="spellEnd"/>
      <w:r>
        <w:rPr>
          <w:rStyle w:val="FontStyle19"/>
          <w:rFonts w:ascii="Times New Roman" w:hAnsi="Times New Roman"/>
          <w:sz w:val="24"/>
          <w:szCs w:val="24"/>
          <w:lang w:val="sr-Cyrl-RS"/>
        </w:rPr>
        <w:t>om</w:t>
      </w:r>
      <w:r w:rsidR="00087B52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parlament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u</w:t>
      </w:r>
      <w:r w:rsidR="00087B52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u</w:t>
      </w:r>
      <w:r w:rsidR="00087B52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Briselu</w:t>
      </w:r>
      <w:r w:rsidR="00087B52">
        <w:rPr>
          <w:rStyle w:val="FontStyle19"/>
          <w:rFonts w:ascii="Times New Roman" w:hAnsi="Times New Roman"/>
          <w:sz w:val="24"/>
          <w:szCs w:val="24"/>
          <w:lang w:val="sr-Cyrl-RS"/>
        </w:rPr>
        <w:t>, 2-3.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maja</w:t>
      </w:r>
      <w:r w:rsidR="00087B52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godine</w:t>
      </w:r>
      <w:r w:rsidR="00087B52" w:rsidRPr="008461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7B52" w:rsidRDefault="00087B52" w:rsidP="00547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B52" w:rsidRDefault="00087B52" w:rsidP="00547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B52" w:rsidRDefault="00312DEB" w:rsidP="00547DE0">
      <w:pPr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Pre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AC58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Stevanović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napustio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obrazloženje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učestvuju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proofErr w:type="spellEnd"/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suspenzije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plenarnih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zasedanja</w:t>
      </w:r>
      <w:r w:rsidR="00087B5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87B52" w:rsidRDefault="00087B52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35D" w:rsidRDefault="001D535D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7B52" w:rsidRPr="001D535D" w:rsidRDefault="00312DEB" w:rsidP="00547DE0">
      <w:pPr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087B52" w:rsidRPr="001D53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1.</w:t>
      </w:r>
    </w:p>
    <w:p w:rsidR="00D634B8" w:rsidRDefault="00D634B8" w:rsidP="00547DE0">
      <w:pPr>
        <w:spacing w:after="0" w:line="240" w:lineRule="auto"/>
      </w:pPr>
    </w:p>
    <w:p w:rsidR="005C24D9" w:rsidRDefault="00312DEB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11B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Miščević</w:t>
      </w:r>
      <w:r w:rsidR="00611B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predstavila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predsedavanja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Slovačke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proofErr w:type="spellEnd"/>
      <w:r w:rsidR="00FB3C57" w:rsidRP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Informisala</w:t>
      </w:r>
      <w:r w:rsidR="00092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092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detaljima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pregovaračkog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procesa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3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napretku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ostvaren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svakom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stakla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911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predsedavanja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Malte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očekuje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izveštaje</w:t>
      </w:r>
      <w:proofErr w:type="spellEnd"/>
      <w:r w:rsidR="00080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80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 w:rsidR="00080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pregovaračka</w:t>
      </w:r>
      <w:proofErr w:type="spellEnd"/>
      <w:r w:rsidR="00080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poglavlja</w:t>
      </w:r>
      <w:proofErr w:type="spellEnd"/>
      <w:r w:rsidR="000805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05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805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proofErr w:type="spellEnd"/>
      <w:r w:rsidR="00B2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="00B2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2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poglavljima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otvorena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B0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2B0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="002B0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pregovaračkih</w:t>
      </w:r>
      <w:proofErr w:type="spellEnd"/>
      <w:r w:rsidR="002B0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zicija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pošalje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Brisel</w:t>
      </w:r>
      <w:proofErr w:type="spellEnd"/>
      <w:r w:rsidR="000B0ED6" w:rsidRPr="000B0E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Najavila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nedelje</w:t>
      </w:r>
      <w:r w:rsidR="002D64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2D64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poslate</w:t>
      </w:r>
      <w:r w:rsidR="002D64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D64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2D64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pregovaračke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pozicije</w:t>
      </w:r>
      <w:r w:rsid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55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55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Poglavlje</w:t>
      </w:r>
      <w:r w:rsidR="00155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Kompanijsko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5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Poglavlje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5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30-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Ekonomski</w:t>
      </w:r>
      <w:r w:rsidR="00092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="00092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92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inostranstvom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nemaju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veliki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2B06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pravnih</w:t>
      </w:r>
      <w:r w:rsidR="008B52A6" w:rsidRPr="008B52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pravila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Miščević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javnu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ulazi</w:t>
      </w:r>
      <w:r w:rsidR="000B0E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64E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Strategija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usklađivanja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kvalifikacija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profesija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morati</w:t>
      </w:r>
      <w:r w:rsidR="00164E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64E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kodifikovano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obrazovano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isti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8856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očekivati</w:t>
      </w:r>
      <w:r w:rsidR="000B0E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otpor</w:t>
      </w:r>
      <w:r w:rsidR="000B0E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tih</w:t>
      </w:r>
      <w:r w:rsidR="000B0E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profesija</w:t>
      </w:r>
      <w:r w:rsidR="000B0E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ujednačavanju</w:t>
      </w:r>
      <w:r w:rsidR="00B7360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Naglasila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samim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otvoren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ogroman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moraju</w:t>
      </w:r>
      <w:r w:rsidR="008E5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naći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odgovori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E5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E5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E5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="009F2F66" w:rsidRPr="009F2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previše</w:t>
      </w:r>
      <w:proofErr w:type="spellEnd"/>
      <w:r w:rsidR="009F2F66" w:rsidRPr="009F2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="009F2F66" w:rsidRPr="009F2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F2F66" w:rsidRPr="009F2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9F2F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nastavljena</w:t>
      </w:r>
      <w:proofErr w:type="spellEnd"/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uspešna</w:t>
      </w:r>
      <w:proofErr w:type="spellEnd"/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proofErr w:type="spellEnd"/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organizacijama</w:t>
      </w:r>
      <w:proofErr w:type="spellEnd"/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civilnog</w:t>
      </w:r>
      <w:proofErr w:type="spellEnd"/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proofErr w:type="spellEnd"/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E5CAB" w:rsidRPr="008E5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značajan</w:t>
      </w:r>
      <w:r w:rsidR="002A5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Nacionaln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konvent</w:t>
      </w:r>
      <w:proofErr w:type="spellEnd"/>
      <w:r w:rsidR="002A5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A5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Evropskoj</w:t>
      </w:r>
      <w:proofErr w:type="spellEnd"/>
      <w:r w:rsidR="002A5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uniji</w:t>
      </w:r>
      <w:proofErr w:type="spellEnd"/>
      <w:r w:rsidR="003D75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3D75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Miščević</w:t>
      </w:r>
      <w:r w:rsidR="003D75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D75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3D75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D75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B2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razgovore</w:t>
      </w:r>
      <w:proofErr w:type="spellEnd"/>
      <w:r w:rsidR="00B2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uključene</w:t>
      </w:r>
      <w:proofErr w:type="spellEnd"/>
      <w:r w:rsidR="00B2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2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="003D7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="003D7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="003D7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3D7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konventa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različite</w:t>
      </w:r>
      <w:r w:rsidR="000D02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poslovne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zajednice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asocijacije</w:t>
      </w:r>
      <w:r w:rsidR="00275D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Privredne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komore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uključeno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činilaca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Miščević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osvrnula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informacijama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uvreženog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netransparentnosti</w:t>
      </w:r>
      <w:proofErr w:type="spellEnd"/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A0D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takvo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ništa</w:t>
      </w:r>
      <w:r w:rsidR="00D050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pregovaračke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pozicije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momenta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pregovore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="002D14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oznaku</w:t>
      </w:r>
      <w:r w:rsidR="002D14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ograničene</w:t>
      </w:r>
      <w:r w:rsidR="002D14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cirkulacije</w:t>
      </w:r>
      <w:r w:rsidR="002D14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2D14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D14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pregovaračka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pozicija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otvoreni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</w:t>
      </w:r>
      <w:r w:rsidR="00936A9A" w:rsidRPr="00936A9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47DE0" w:rsidRDefault="00547DE0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4D59" w:rsidRDefault="00312DEB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daljoj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raspravi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Tepić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Miščević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Majstorović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Filipovski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raspravljalo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razlozima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smanjenu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podršku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procesu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evropskih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integracija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sprovođenju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Komunikacione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strategije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dinamici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sprovođenja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zdravstvene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očekivanjima</w:t>
      </w:r>
      <w:r w:rsidR="00356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56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otvaranje</w:t>
      </w:r>
      <w:r w:rsidR="00356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="00356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6, 7, 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19,27, 29 30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4D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31.</w:t>
      </w:r>
    </w:p>
    <w:p w:rsidR="00547DE0" w:rsidRDefault="00547DE0" w:rsidP="0054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93C" w:rsidRDefault="00312DEB" w:rsidP="00547D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predsedavanja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Slovačke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proofErr w:type="spellEnd"/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A2122" w:rsidRP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A2122" w:rsidRDefault="001A2122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2122" w:rsidRPr="001D535D" w:rsidRDefault="00312DEB" w:rsidP="00547D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1A2122" w:rsidRPr="001D53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2. </w:t>
      </w:r>
    </w:p>
    <w:p w:rsidR="001A2122" w:rsidRDefault="001A2122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5926" w:rsidRDefault="00312DEB" w:rsidP="00547D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Miščević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predstavila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proofErr w:type="spellEnd"/>
      <w:r w:rsidR="001A21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odine</w:t>
      </w:r>
      <w:proofErr w:type="spellEnd"/>
      <w:r w:rsidR="001A21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usvojili</w:t>
      </w:r>
      <w:r w:rsidR="001D5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1A212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A2122" w:rsidRDefault="001A2122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535D" w:rsidRDefault="001D535D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535D" w:rsidRDefault="001D535D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2122" w:rsidRPr="001D535D" w:rsidRDefault="00312DEB" w:rsidP="00547D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1A2122" w:rsidRPr="001D53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3.</w:t>
      </w:r>
    </w:p>
    <w:p w:rsidR="007E4750" w:rsidRDefault="007E4750" w:rsidP="00547D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A2122" w:rsidRDefault="00312DEB" w:rsidP="00547DE0">
      <w:pPr>
        <w:spacing w:after="0" w:line="240" w:lineRule="auto"/>
        <w:ind w:firstLine="720"/>
        <w:contextualSpacing/>
        <w:jc w:val="both"/>
        <w:rPr>
          <w:rStyle w:val="FontStyle19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Predlog</w:t>
      </w:r>
      <w:r w:rsid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Marinika</w:t>
      </w:r>
      <w:r w:rsidR="007E4750" w:rsidRP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7E4750" w:rsidRP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4750" w:rsidRP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7E4750" w:rsidRP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7E47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E4750" w:rsidRP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učestvuju</w:t>
      </w:r>
      <w:r w:rsid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E47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proofErr w:type="spellStart"/>
      <w:r>
        <w:rPr>
          <w:rStyle w:val="FontStyle19"/>
          <w:rFonts w:ascii="Times New Roman" w:hAnsi="Times New Roman"/>
          <w:sz w:val="24"/>
          <w:szCs w:val="24"/>
          <w:lang w:val="sr-Cyrl-CS"/>
        </w:rPr>
        <w:t>nterparlamentarnoj</w:t>
      </w:r>
      <w:proofErr w:type="spellEnd"/>
      <w:r w:rsidR="007E4750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konferenciji</w:t>
      </w:r>
      <w:r w:rsidR="007E4750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na</w:t>
      </w:r>
      <w:r w:rsidR="007E4750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temu</w:t>
      </w:r>
      <w:r w:rsidR="007E4750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 w:rsidR="007E4750" w:rsidRPr="004F1ABB">
        <w:rPr>
          <w:rFonts w:ascii="Times New Roman" w:hAnsi="Times New Roman"/>
          <w:bCs/>
          <w:iCs/>
          <w:lang w:val="sr-Cyrl-CS"/>
        </w:rPr>
        <w:t>“</w:t>
      </w:r>
      <w:r>
        <w:rPr>
          <w:rFonts w:ascii="Times New Roman" w:hAnsi="Times New Roman"/>
          <w:bCs/>
          <w:iCs/>
          <w:lang w:val="sr-Cyrl-CS"/>
        </w:rPr>
        <w:t>Javne</w:t>
      </w:r>
      <w:r w:rsidR="007E4750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nabavke</w:t>
      </w:r>
      <w:r w:rsidR="007E4750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i</w:t>
      </w:r>
      <w:r w:rsidR="007E4750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uloga</w:t>
      </w:r>
      <w:r w:rsidR="007E4750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parlamenta</w:t>
      </w:r>
      <w:r w:rsidR="007E4750" w:rsidRPr="004F1ABB">
        <w:rPr>
          <w:rFonts w:ascii="Times New Roman" w:hAnsi="Times New Roman"/>
          <w:bCs/>
          <w:iCs/>
          <w:lang w:val="sr-Cyrl-CS"/>
        </w:rPr>
        <w:t>”</w:t>
      </w:r>
      <w:r w:rsidR="007E4750" w:rsidRPr="004F1ABB">
        <w:rPr>
          <w:rFonts w:ascii="Times New Roman" w:hAnsi="Times New Roman"/>
          <w:bCs/>
          <w:iCs/>
        </w:rPr>
        <w:t>,</w:t>
      </w:r>
      <w:r w:rsidR="007E4750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>koja</w:t>
      </w:r>
      <w:r w:rsidR="007E4750" w:rsidRPr="004F1ABB"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>će</w:t>
      </w:r>
      <w:r w:rsidR="007E4750">
        <w:rPr>
          <w:rFonts w:ascii="Times New Roman" w:hAnsi="Times New Roman"/>
          <w:b/>
          <w:bCs/>
          <w:i/>
          <w:iCs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biti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održana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u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FontStyle19"/>
          <w:rFonts w:ascii="Times New Roman" w:hAnsi="Times New Roman"/>
          <w:sz w:val="24"/>
          <w:szCs w:val="24"/>
          <w:lang w:val="sr-Cyrl-CS"/>
        </w:rPr>
        <w:t>Evropsk</w:t>
      </w:r>
      <w:proofErr w:type="spellEnd"/>
      <w:r>
        <w:rPr>
          <w:rStyle w:val="FontStyle19"/>
          <w:rFonts w:ascii="Times New Roman" w:hAnsi="Times New Roman"/>
          <w:sz w:val="24"/>
          <w:szCs w:val="24"/>
          <w:lang w:val="sr-Cyrl-RS"/>
        </w:rPr>
        <w:t>om</w:t>
      </w:r>
      <w:r w:rsidR="007E4750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parlament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u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u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Briselu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>, 2-3.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maja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godine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prihvaćen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je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jednoglasno</w:t>
      </w:r>
      <w:r w:rsidR="007E4750">
        <w:rPr>
          <w:rStyle w:val="FontStyle19"/>
          <w:rFonts w:ascii="Times New Roman" w:hAnsi="Times New Roman"/>
          <w:sz w:val="24"/>
          <w:szCs w:val="24"/>
          <w:lang w:val="sr-Cyrl-RS"/>
        </w:rPr>
        <w:t>.</w:t>
      </w:r>
    </w:p>
    <w:p w:rsidR="00547DE0" w:rsidRDefault="00547DE0" w:rsidP="00547DE0">
      <w:pPr>
        <w:spacing w:after="0" w:line="240" w:lineRule="auto"/>
        <w:ind w:firstLine="720"/>
        <w:contextualSpacing/>
        <w:jc w:val="both"/>
        <w:rPr>
          <w:rStyle w:val="FontStyle19"/>
          <w:rFonts w:ascii="Times New Roman" w:hAnsi="Times New Roman"/>
          <w:sz w:val="24"/>
          <w:szCs w:val="24"/>
          <w:lang w:val="sr-Cyrl-RS"/>
        </w:rPr>
      </w:pPr>
    </w:p>
    <w:p w:rsidR="00547DE0" w:rsidRPr="00547DE0" w:rsidRDefault="00312DEB" w:rsidP="00547D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47DE0" w:rsidRPr="00547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7DE0" w:rsidRPr="00547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547DE0" w:rsidRPr="00547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7DE0" w:rsidRPr="00547DE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47DE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47DE0" w:rsidRPr="00547D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7DE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47DE0" w:rsidRPr="00547DE0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47DE0" w:rsidRPr="00547D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7DE0" w:rsidRPr="00547DE0" w:rsidRDefault="00547DE0" w:rsidP="00547D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7DE0" w:rsidRPr="00547DE0" w:rsidRDefault="00312DEB" w:rsidP="00547D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47DE0" w:rsidRPr="00547D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547DE0" w:rsidRPr="00547D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547DE0" w:rsidRPr="00547D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547DE0" w:rsidRPr="00547D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547DE0" w:rsidRPr="00547D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547DE0" w:rsidRPr="00547D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547DE0" w:rsidRPr="00547DE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47DE0" w:rsidRPr="00547DE0" w:rsidRDefault="00547DE0" w:rsidP="00547D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47DE0" w:rsidRDefault="00547DE0" w:rsidP="00547D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47DE0" w:rsidRPr="00547DE0" w:rsidRDefault="00547DE0" w:rsidP="00547D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47DE0" w:rsidRPr="00547DE0" w:rsidRDefault="00312DEB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547DE0" w:rsidRPr="00547DE0" w:rsidRDefault="00547DE0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47DE0" w:rsidRPr="00547DE0" w:rsidRDefault="00312DEB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547DE0" w:rsidRPr="00547D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</w:p>
    <w:p w:rsidR="000D1BF0" w:rsidRPr="0009158E" w:rsidRDefault="000D1BF0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7971" w:rsidRPr="00B37971" w:rsidRDefault="00B37971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94E" w:rsidRPr="004A7AD7" w:rsidRDefault="008B594E" w:rsidP="00547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356" w:rsidRPr="005C24D9" w:rsidRDefault="006C6356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FD7" w:rsidRPr="00FB3C57" w:rsidRDefault="002A5FD7" w:rsidP="0054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2A5FD7" w:rsidRPr="00FB3C57" w:rsidSect="00526812">
      <w:headerReference w:type="default" r:id="rId9"/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04" w:rsidRDefault="00080D04" w:rsidP="00547DE0">
      <w:pPr>
        <w:spacing w:after="0" w:line="240" w:lineRule="auto"/>
      </w:pPr>
      <w:r>
        <w:separator/>
      </w:r>
    </w:p>
  </w:endnote>
  <w:endnote w:type="continuationSeparator" w:id="0">
    <w:p w:rsidR="00080D04" w:rsidRDefault="00080D04" w:rsidP="0054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320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DE0" w:rsidRDefault="00547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DE0" w:rsidRDefault="00547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04" w:rsidRDefault="00080D04" w:rsidP="00547DE0">
      <w:pPr>
        <w:spacing w:after="0" w:line="240" w:lineRule="auto"/>
      </w:pPr>
      <w:r>
        <w:separator/>
      </w:r>
    </w:p>
  </w:footnote>
  <w:footnote w:type="continuationSeparator" w:id="0">
    <w:p w:rsidR="00080D04" w:rsidRDefault="00080D04" w:rsidP="0054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E0" w:rsidRDefault="00547DE0">
    <w:pPr>
      <w:pStyle w:val="Header"/>
      <w:jc w:val="right"/>
    </w:pPr>
  </w:p>
  <w:p w:rsidR="00547DE0" w:rsidRDefault="00547D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52"/>
    <w:rsid w:val="00080545"/>
    <w:rsid w:val="00080D04"/>
    <w:rsid w:val="00087B52"/>
    <w:rsid w:val="0009158E"/>
    <w:rsid w:val="00092A39"/>
    <w:rsid w:val="000B0ED6"/>
    <w:rsid w:val="000C7FD0"/>
    <w:rsid w:val="000D02C2"/>
    <w:rsid w:val="000D1BF0"/>
    <w:rsid w:val="000D1DD2"/>
    <w:rsid w:val="001453CF"/>
    <w:rsid w:val="00155289"/>
    <w:rsid w:val="001564FE"/>
    <w:rsid w:val="00164E3F"/>
    <w:rsid w:val="001A2122"/>
    <w:rsid w:val="001C7A71"/>
    <w:rsid w:val="001D535D"/>
    <w:rsid w:val="001F6135"/>
    <w:rsid w:val="002528B0"/>
    <w:rsid w:val="00275D85"/>
    <w:rsid w:val="002A5FD7"/>
    <w:rsid w:val="002B0616"/>
    <w:rsid w:val="002D0B1D"/>
    <w:rsid w:val="002D14F8"/>
    <w:rsid w:val="002D64D6"/>
    <w:rsid w:val="003000BD"/>
    <w:rsid w:val="00312DEB"/>
    <w:rsid w:val="00325926"/>
    <w:rsid w:val="003330AB"/>
    <w:rsid w:val="00356759"/>
    <w:rsid w:val="0038155B"/>
    <w:rsid w:val="003D7503"/>
    <w:rsid w:val="0040452D"/>
    <w:rsid w:val="00470423"/>
    <w:rsid w:val="00526812"/>
    <w:rsid w:val="005461B9"/>
    <w:rsid w:val="00547DE0"/>
    <w:rsid w:val="00561D83"/>
    <w:rsid w:val="005A0D20"/>
    <w:rsid w:val="005C24D9"/>
    <w:rsid w:val="00611B84"/>
    <w:rsid w:val="006438A2"/>
    <w:rsid w:val="00674870"/>
    <w:rsid w:val="006C6356"/>
    <w:rsid w:val="006E293C"/>
    <w:rsid w:val="006E3536"/>
    <w:rsid w:val="00730E2E"/>
    <w:rsid w:val="007A35E1"/>
    <w:rsid w:val="007E4750"/>
    <w:rsid w:val="007F06DF"/>
    <w:rsid w:val="0088568E"/>
    <w:rsid w:val="008B52A6"/>
    <w:rsid w:val="008B594E"/>
    <w:rsid w:val="008C0F57"/>
    <w:rsid w:val="008E5CAB"/>
    <w:rsid w:val="00912530"/>
    <w:rsid w:val="00936A9A"/>
    <w:rsid w:val="009443F5"/>
    <w:rsid w:val="009D52D7"/>
    <w:rsid w:val="009E0E35"/>
    <w:rsid w:val="009F2176"/>
    <w:rsid w:val="009F2F66"/>
    <w:rsid w:val="00A00686"/>
    <w:rsid w:val="00A40E47"/>
    <w:rsid w:val="00A65B69"/>
    <w:rsid w:val="00AC5835"/>
    <w:rsid w:val="00B24D59"/>
    <w:rsid w:val="00B37971"/>
    <w:rsid w:val="00B7360F"/>
    <w:rsid w:val="00B9111B"/>
    <w:rsid w:val="00C12AF1"/>
    <w:rsid w:val="00C37953"/>
    <w:rsid w:val="00C72C80"/>
    <w:rsid w:val="00D05081"/>
    <w:rsid w:val="00D51769"/>
    <w:rsid w:val="00D634B8"/>
    <w:rsid w:val="00DD5783"/>
    <w:rsid w:val="00E049DF"/>
    <w:rsid w:val="00E24900"/>
    <w:rsid w:val="00E94DEF"/>
    <w:rsid w:val="00EE189B"/>
    <w:rsid w:val="00F34861"/>
    <w:rsid w:val="00F43400"/>
    <w:rsid w:val="00F90040"/>
    <w:rsid w:val="00F94905"/>
    <w:rsid w:val="00FA7B48"/>
    <w:rsid w:val="00FB3C57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9">
    <w:name w:val="Font Style19"/>
    <w:basedOn w:val="DefaultParagraphFont"/>
    <w:uiPriority w:val="99"/>
    <w:rsid w:val="00087B52"/>
    <w:rPr>
      <w:rFonts w:ascii="Angsana New" w:hAnsi="Angsana New" w:cs="Angsana New" w:hint="default"/>
      <w:color w:val="00000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E0"/>
  </w:style>
  <w:style w:type="paragraph" w:styleId="Footer">
    <w:name w:val="footer"/>
    <w:basedOn w:val="Normal"/>
    <w:link w:val="FooterChar"/>
    <w:uiPriority w:val="99"/>
    <w:unhideWhenUsed/>
    <w:rsid w:val="005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9">
    <w:name w:val="Font Style19"/>
    <w:basedOn w:val="DefaultParagraphFont"/>
    <w:uiPriority w:val="99"/>
    <w:rsid w:val="00087B52"/>
    <w:rPr>
      <w:rFonts w:ascii="Angsana New" w:hAnsi="Angsana New" w:cs="Angsana New" w:hint="default"/>
      <w:color w:val="00000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E0"/>
  </w:style>
  <w:style w:type="paragraph" w:styleId="Footer">
    <w:name w:val="footer"/>
    <w:basedOn w:val="Normal"/>
    <w:link w:val="FooterChar"/>
    <w:uiPriority w:val="99"/>
    <w:unhideWhenUsed/>
    <w:rsid w:val="005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Sandra Stankovic</cp:lastModifiedBy>
  <cp:revision>13</cp:revision>
  <dcterms:created xsi:type="dcterms:W3CDTF">2017-04-13T07:19:00Z</dcterms:created>
  <dcterms:modified xsi:type="dcterms:W3CDTF">2018-07-10T12:58:00Z</dcterms:modified>
</cp:coreProperties>
</file>